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66" w:rsidRPr="0000737E" w:rsidRDefault="001C7A66" w:rsidP="001C7A6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</w:rPr>
        <w:t>06-2/182-21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10. мај 2021. године</w:t>
      </w:r>
    </w:p>
    <w:p w:rsidR="00E2158F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37E" w:rsidRPr="0000737E" w:rsidRDefault="0000737E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A66" w:rsidRPr="0000737E" w:rsidRDefault="001C7A66" w:rsidP="001C7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10. МАЈА 2021. ГОДИНЕ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58F" w:rsidRPr="0000737E" w:rsidRDefault="00E2158F" w:rsidP="001C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Times New Roman" w:hAnsi="Times New Roman" w:cs="Times New Roman"/>
          <w:sz w:val="24"/>
          <w:szCs w:val="24"/>
        </w:rPr>
        <w:tab/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у 12.00 часова.</w:t>
      </w:r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00737E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Лука Кебара, Вук Мирчетић, Угљеша Мрдић, Илија Матејић, Оља Петровић, Миленко Јованов, Жељко Томић, Дубравка Краљ и Тома Фила.</w:t>
      </w:r>
    </w:p>
    <w:p w:rsidR="001C7A66" w:rsidRPr="0000737E" w:rsidRDefault="001C7A66" w:rsidP="001C7A6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="00E2158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и: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члана Одбора Балинта Пастора и Ђорђе Тодоровић, заменик члана Одбора Милене Поповић.</w:t>
      </w:r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Јован Палалић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6757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5D6757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нити њихови заменици.</w:t>
      </w:r>
    </w:p>
    <w:p w:rsidR="00BB6E89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присуствовали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културе и информисања Радован Јокић, в.д. помоћника</w:t>
      </w:r>
      <w:r w:rsidR="00D8522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министра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државне управе и локалне самоуправе државни секретари Маја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Мачугић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Пузић и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Тат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јана Чабак; из Министарства привреде Александар Старчевић, в.д. помоћника министра, Никола Мирковић, начелник Одељења за хармонизацију, кретање робе и именовање и надзор, Миле Митровић, шеф Одсека за хармонизацију техничких прописа, именовање и надзор и Александра Јовановић, руководилац Групе за кретање робе и сарадњу са међународним организацијама и пројекте и из Министарства за рад, запошљавање, борачка и социјална питања Зоран Антић, државни секретар и Сања Гаврановић, виши саветник.</w:t>
      </w:r>
    </w:p>
    <w:p w:rsidR="00BB6E89" w:rsidRPr="0000737E" w:rsidRDefault="00BB6E89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 Одбора, Одбор је једногласно (12 гласова за) одлучио да допуни предложени дневни ред са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тачком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11. Доношење одлуке о организовању другог јавног слушања на тему „Промене Устава Републике Србије у области правосуђа“ и тачком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12. Доношење одлуке о организовању трећег јавног слушања на тему „Промене Устава Републике Србије у области правосуђа“.</w:t>
      </w:r>
    </w:p>
    <w:p w:rsidR="00BB6E89" w:rsidRPr="0000737E" w:rsidRDefault="001C7A66" w:rsidP="00E215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</w:t>
      </w:r>
      <w:r w:rsidR="00E2158F" w:rsidRPr="0000737E">
        <w:rPr>
          <w:rFonts w:ascii="Times New Roman" w:hAnsi="Times New Roman" w:cs="Times New Roman"/>
          <w:sz w:val="24"/>
          <w:szCs w:val="24"/>
          <w:lang w:val="sr-Cyrl-CS"/>
        </w:rPr>
        <w:t>у целини следећи</w:t>
      </w:r>
    </w:p>
    <w:p w:rsidR="00A44C8B" w:rsidRPr="0000737E" w:rsidRDefault="00A44C8B" w:rsidP="001C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66" w:rsidRPr="0000737E" w:rsidRDefault="001C7A66" w:rsidP="001C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1C7A66" w:rsidRPr="0000737E" w:rsidRDefault="001C7A66" w:rsidP="001C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E89" w:rsidRPr="0000737E" w:rsidRDefault="001C7A66" w:rsidP="00BB6E89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</w:rPr>
        <w:tab/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35. седнице Одбора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запошљавању и осигурању за случај незапослености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011-729/21 од 23. априла 2021. године), у начелу;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техничким захтевима за производе и оцењивању усаглашености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011-728/21 од 23. априла 2021. године), у начелу;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печату државних и других органа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98/21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9. априла 2021. године), у начелу;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уговорима о превозу у железничком саобраћају,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00737E">
        <w:rPr>
          <w:rFonts w:ascii="Times New Roman" w:eastAsia="Calibri" w:hAnsi="Times New Roman" w:cs="Times New Roman"/>
          <w:sz w:val="24"/>
          <w:szCs w:val="24"/>
        </w:rPr>
        <w:t>2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19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 априла 2021. године), у начелу;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5.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оснивању Музеја жртава геноцида,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91/21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године), у начелу;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6.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Меморандума између Владе Републике Србије и Владе Комонвелта Доминике о сарадњи у области пољопривреде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011-730/21 од 23. априла 2021. године);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7.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00737E">
        <w:rPr>
          <w:rFonts w:ascii="Times New Roman" w:eastAsia="Calibri" w:hAnsi="Times New Roman" w:cs="Times New Roman"/>
          <w:sz w:val="24"/>
          <w:szCs w:val="24"/>
        </w:rPr>
        <w:t>Србије и Републике Аргентине о изручењу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априла 2021. године);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Србије и Републике Аргентине о узајамној правној помоћи у кривичним стварима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априла 2021. године);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9.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Србије и Републике Белорусије о изручењу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априла 2021. године);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10. Разматрање </w:t>
      </w:r>
      <w:r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Србије и Републике Аргентине о трансферу осуђених лица и сарадњи у извршењу кривичних санкција,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од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3B5532" w:rsidRPr="0000737E" w:rsidRDefault="003B5532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11. Доношење одлуке о организовању другог јавног слушања на тему „Промене Устава Републике Србије у области правосуђа“;</w:t>
      </w:r>
    </w:p>
    <w:p w:rsidR="003B5532" w:rsidRPr="0000737E" w:rsidRDefault="003B5532" w:rsidP="00E2158F">
      <w:pPr>
        <w:shd w:val="clear" w:color="auto" w:fill="FFFFFF" w:themeFill="background1"/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12. Доношење одлуке о организовању трећег јавног слушања на тему „Промене Устава Републике Србије у области правосуђа“.</w:t>
      </w:r>
    </w:p>
    <w:p w:rsidR="00BB6E89" w:rsidRPr="0000737E" w:rsidRDefault="00BB6E89" w:rsidP="00E2158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одлучивања о тачкама дневног реда,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је усвојио записник 35. 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еднице Одбора (11 гласова за).</w:t>
      </w:r>
    </w:p>
    <w:p w:rsidR="00BB6E89" w:rsidRPr="0000737E" w:rsidRDefault="001C7A66" w:rsidP="00E2158F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073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запошљавању и осигурању за случај незапослености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011-729/21 од 23. априла 2021. године), у начелу</w:t>
      </w:r>
    </w:p>
    <w:p w:rsidR="00BB6E89" w:rsidRPr="0000737E" w:rsidRDefault="00BB6E89" w:rsidP="00BB6E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</w:t>
      </w:r>
      <w:r w:rsidRPr="0000737E">
        <w:rPr>
          <w:rFonts w:ascii="Times New Roman" w:hAnsi="Times New Roman" w:cs="Times New Roman"/>
          <w:sz w:val="24"/>
          <w:szCs w:val="24"/>
        </w:rPr>
        <w:t xml:space="preserve"> изменама и допунама Закона о запошљавању и осигурању за случај незапослености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</w:rPr>
        <w:t>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7A66" w:rsidRPr="0000737E" w:rsidRDefault="001C7A66" w:rsidP="001C7A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Одбор је одлуку донео једногласно (1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1C7A6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C74CF" w:rsidRPr="0000737E" w:rsidRDefault="001C7A66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техничким захтевима за производе и оцењивању усаглашености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011-728/21 од 23. априла 2021. године), у начелу</w:t>
      </w:r>
      <w:r w:rsidR="00FC74CF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6E89" w:rsidRPr="0000737E" w:rsidRDefault="00FC74CF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="00BB6E89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="00BB6E89" w:rsidRPr="0000737E">
        <w:rPr>
          <w:rFonts w:ascii="Times New Roman" w:hAnsi="Times New Roman" w:cs="Times New Roman"/>
          <w:sz w:val="24"/>
          <w:szCs w:val="24"/>
        </w:rPr>
        <w:t>техничким захтевима за производе и оцењивању усаглашености,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7A66" w:rsidRPr="0000737E" w:rsidRDefault="001C7A66" w:rsidP="001C7A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B5532" w:rsidRPr="0000737E" w:rsidRDefault="003B5532" w:rsidP="00FC74CF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печату државних и других органа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98/21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9. априла 2021. године), у начелу</w:t>
      </w:r>
    </w:p>
    <w:p w:rsidR="003B5532" w:rsidRPr="0000737E" w:rsidRDefault="003B5532" w:rsidP="00FC74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изменама и допунама Закона о печату државних и других органа,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FC74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B5532" w:rsidRPr="0000737E" w:rsidRDefault="003B5532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B5532" w:rsidRPr="0000737E" w:rsidRDefault="003B5532" w:rsidP="00FC74CF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="00FC74CF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уговорима о превозу у железничком саобраћају,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2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19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 априла 2021. године), у начелу</w:t>
      </w:r>
    </w:p>
    <w:p w:rsidR="003B5532" w:rsidRPr="0000737E" w:rsidRDefault="003B5532" w:rsidP="00FC74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изменама и допунама Закона о уговорима о превозу у железничком саобраћају,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оснивању Музеја жртава геноцида,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91/21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године), у начелу</w:t>
      </w:r>
    </w:p>
    <w:p w:rsidR="003B5532" w:rsidRPr="0000737E" w:rsidRDefault="003B5532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изменама и допунама Закона о оснивању Музеја жртава геноцида,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Меморандума између Владе Републике Србије и Владе Комонвелта Доминике о сарадњи у области пољопривреде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011-730/21 од 23. априла 2021. године)</w:t>
      </w:r>
    </w:p>
    <w:p w:rsidR="003B5532" w:rsidRPr="0000737E" w:rsidRDefault="003B5532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потврђивању Меморандума између Владе Републике Србије и Владе Комонвелта Доминике о сарадњи у области пољопривреде,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Србије и Републике Аргентине о изручењу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</w:t>
      </w:r>
    </w:p>
    <w:p w:rsidR="003B5532" w:rsidRPr="0000737E" w:rsidRDefault="003B5532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 xml:space="preserve">потврђивању Уговора између Републике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00737E">
        <w:rPr>
          <w:rFonts w:ascii="Times New Roman" w:hAnsi="Times New Roman" w:cs="Times New Roman"/>
          <w:sz w:val="24"/>
          <w:szCs w:val="24"/>
        </w:rPr>
        <w:t>Србије и Републике Аргентине о изручењу,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Србије и Републике Аргентине о узајамној правној помоћи у кривичним стварима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</w:t>
      </w:r>
    </w:p>
    <w:p w:rsidR="003B5532" w:rsidRPr="0000737E" w:rsidRDefault="003B5532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потврђивању Уговора између Републике Србије и Републике Аргентине о узајамној правној помоћи у кривичним стварима,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74CF" w:rsidRPr="0000737E" w:rsidRDefault="003B5532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Србије и Републике Белорусије о изручењу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потврђивању Уговора између Републике Србије и Републике Белорусије о изручењу,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Десета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између Републике Србије и Републике Аргентине о трансферу осуђених лица и сарадњи у извршењу кривичних санкција,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од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</w:t>
      </w:r>
    </w:p>
    <w:p w:rsidR="003B5532" w:rsidRPr="0000737E" w:rsidRDefault="003B5532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00737E">
        <w:rPr>
          <w:rFonts w:ascii="Times New Roman" w:hAnsi="Times New Roman" w:cs="Times New Roman"/>
          <w:sz w:val="24"/>
          <w:szCs w:val="24"/>
        </w:rPr>
        <w:t>потврђивању Уговора између Републике Србије и Републике Аргентине о трансферу осуђених лица и сарадњи у извршењу кривичних санкција,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3B5532" w:rsidRPr="0000737E" w:rsidRDefault="003B5532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3B5532" w:rsidP="0000737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Једанаеста тачка дневног реда</w:t>
      </w:r>
      <w:r w:rsidR="00FC74CF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Доношење одлуке о организовању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ругог јавног слушања на тему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„Промене Устава Републике Србије у области правосуђа“</w:t>
      </w:r>
    </w:p>
    <w:p w:rsidR="00D52333" w:rsidRPr="0000737E" w:rsidRDefault="00D52333" w:rsidP="00D52333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(14 гласова за) одлучио да Одбор у среду, 19. маја,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са почетком у 12,00 часова, у Дому Народне скупштине, у Малој сали, организује </w:t>
      </w:r>
      <w:r w:rsidR="00FC74CF" w:rsidRPr="0000737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руго јавно слушање на тему:</w:t>
      </w:r>
      <w:r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0073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52333" w:rsidRPr="0000737E" w:rsidRDefault="003E053B" w:rsidP="00FC74C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председника Владе Ану Брнабић и министра правде Мају Попо</w:t>
      </w:r>
      <w:bookmarkStart w:id="0" w:name="_GoBack"/>
      <w:bookmarkEnd w:id="0"/>
      <w:r w:rsidRPr="0000737E">
        <w:rPr>
          <w:rFonts w:ascii="Times New Roman" w:hAnsi="Times New Roman" w:cs="Times New Roman"/>
          <w:sz w:val="24"/>
          <w:szCs w:val="24"/>
          <w:lang w:val="sr-Cyrl-RS"/>
        </w:rPr>
        <w:t>вић; представнике стручне јавности, и то: представнике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Катедре за јавно право, Катедре за теорију, социологију и филозофију права, Катедре за теорију државе и права, филозофију права и социологију права, Катедре за јавноправне науке, Катедре за правнотеоријске науке и Катедре за теорију државе и права са државних правних факултета у Београду, Новом Саду, Нишу и Крагујевцу, представник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Института за упоредно право и представник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Института за међународну политику и привреду;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и судије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Апелационог суда у Београду;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Апелационог јавног тужилоца и заменике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Апелац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ионог јавног тужиоца у Београду, представнике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адвокатских комора Србије, Војводине и Београда;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проф. др Владан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Петров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а, судију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Уставног суда Републике Србије и члан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Венецијанске комисије за Србију;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Вујић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, директор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Правосудне академије;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Мају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Прелић Симовић, заменик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Правосудне академије и заменик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члана Венецијанске комиси</w:t>
      </w:r>
      <w:r w:rsidR="00862DDF" w:rsidRPr="0000737E">
        <w:rPr>
          <w:rFonts w:ascii="Times New Roman" w:hAnsi="Times New Roman" w:cs="Times New Roman"/>
          <w:sz w:val="24"/>
          <w:szCs w:val="24"/>
          <w:lang w:val="sr-Cyrl-RS"/>
        </w:rPr>
        <w:t>је за Србију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; представнике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међународних организација: Делегације Европске уније у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Србији, ОЕБС-а и Савета Европе , амбасадоре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земаља 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чланица Европске уније, Сједи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њених Америчких Држава и Канаде и друге заинтересоване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за учешће.</w:t>
      </w:r>
    </w:p>
    <w:p w:rsidR="00D52333" w:rsidRPr="0000737E" w:rsidRDefault="00D52333" w:rsidP="00FC74CF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33" w:rsidRPr="0000737E" w:rsidRDefault="00D52333" w:rsidP="00D52333">
      <w:pPr>
        <w:shd w:val="clear" w:color="auto" w:fill="FFFFFF" w:themeFill="background1"/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Дванаеста тачка дневног реда</w:t>
      </w:r>
      <w:r w:rsidR="0000737E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0737E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Доношење одлуке о организовању 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рећег јавног слушања на тему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„Промене Устава Републике Србије у области правосуђа“</w:t>
      </w:r>
    </w:p>
    <w:p w:rsidR="00D52333" w:rsidRPr="0000737E" w:rsidRDefault="00D52333" w:rsidP="00D52333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(14 гласова за) одлучио да Одбор у понедељак, 24. маја,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са почетком у 12,00 часова, у Дому Народне скупштине, у Малој сали, организује треће јавно слушање на тему:</w:t>
      </w:r>
      <w:r w:rsidR="0000737E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0073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3B5532" w:rsidRPr="0000737E" w:rsidRDefault="00A87B66" w:rsidP="0000737E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>На ово јавно слушање Одбор ће, у складу са чланом 84. став 5. Пословника Народне скупштине, позвати поред чланова Одбора, народне посланике и друга лица чије је присуство од значаја за тему јавног слушања, и то: председника Владе Ану Брнабић и министра правде Мају Поповић;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представнике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цивилног друштва: ЈУКОМ-а, Београдског центра за људска права, Националног конвента о Европској унији и Фондације Тамаре Јурић</w:t>
      </w:r>
      <w:r w:rsidR="00D52333" w:rsidRPr="0000737E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проф. др Владан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Петров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а, судију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Уставног суда Републике Србије и члан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Венецијанске комисије за Србију;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Вујић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, директор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Правосудне академије;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Мају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Прелић Симовић, заменик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Правосудне академије и заменик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члана Венецијанске комисије за Србију;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представнике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међународних организација: Делегације Европске уније у Србији, ОЕБС-а и Савета Европе;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амбасадоре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земаља чланица Европске уније, Сједи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њених Америчких Држава и Канаде и друге заинтересоване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за учешће.</w:t>
      </w:r>
    </w:p>
    <w:p w:rsidR="001C7A66" w:rsidRPr="0000737E" w:rsidRDefault="001C7A66" w:rsidP="0000737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B5532"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B5532"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C7A66" w:rsidRPr="0000737E" w:rsidRDefault="001C7A66" w:rsidP="001C7A6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</w:t>
      </w:r>
      <w:r w:rsidR="00BB7A0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</w:t>
      </w:r>
      <w:r w:rsidRPr="0000737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1C7A66">
      <w:pPr>
        <w:rPr>
          <w:rFonts w:ascii="Times New Roman" w:hAnsi="Times New Roman" w:cs="Times New Roman"/>
          <w:sz w:val="24"/>
          <w:szCs w:val="24"/>
        </w:rPr>
      </w:pPr>
    </w:p>
    <w:sectPr w:rsidR="001C7A66" w:rsidRPr="0000737E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94" w:rsidRDefault="00A87B66">
      <w:pPr>
        <w:spacing w:after="0" w:line="240" w:lineRule="auto"/>
      </w:pPr>
      <w:r>
        <w:separator/>
      </w:r>
    </w:p>
  </w:endnote>
  <w:endnote w:type="continuationSeparator" w:id="0">
    <w:p w:rsidR="00572494" w:rsidRDefault="00A8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5233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00737E">
          <w:rPr>
            <w:rFonts w:ascii="Times New Roman" w:hAnsi="Times New Roman" w:cs="Times New Roman"/>
            <w:noProof/>
          </w:rPr>
          <w:t>6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007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94" w:rsidRDefault="00A87B66">
      <w:pPr>
        <w:spacing w:after="0" w:line="240" w:lineRule="auto"/>
      </w:pPr>
      <w:r>
        <w:separator/>
      </w:r>
    </w:p>
  </w:footnote>
  <w:footnote w:type="continuationSeparator" w:id="0">
    <w:p w:rsidR="00572494" w:rsidRDefault="00A87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6"/>
    <w:rsid w:val="0000737E"/>
    <w:rsid w:val="00103355"/>
    <w:rsid w:val="001C7A66"/>
    <w:rsid w:val="003B5532"/>
    <w:rsid w:val="003E053B"/>
    <w:rsid w:val="00452CFB"/>
    <w:rsid w:val="00572494"/>
    <w:rsid w:val="005D6757"/>
    <w:rsid w:val="00862DDF"/>
    <w:rsid w:val="009636A1"/>
    <w:rsid w:val="00A44C8B"/>
    <w:rsid w:val="00A87B66"/>
    <w:rsid w:val="00BB6E89"/>
    <w:rsid w:val="00BB7A06"/>
    <w:rsid w:val="00CA2214"/>
    <w:rsid w:val="00D52333"/>
    <w:rsid w:val="00D85226"/>
    <w:rsid w:val="00E2158F"/>
    <w:rsid w:val="00F6266A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D28B"/>
  <w15:docId w15:val="{D1F9191D-DD29-4BE3-ACF9-88824DF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12</cp:revision>
  <dcterms:created xsi:type="dcterms:W3CDTF">2021-05-10T12:06:00Z</dcterms:created>
  <dcterms:modified xsi:type="dcterms:W3CDTF">2021-05-11T12:25:00Z</dcterms:modified>
</cp:coreProperties>
</file>